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B2EE" w14:textId="77777777" w:rsidR="000F060C" w:rsidRDefault="000F060C" w:rsidP="000F060C">
      <w:pPr>
        <w:autoSpaceDE w:val="0"/>
        <w:autoSpaceDN w:val="0"/>
        <w:adjustRightInd w:val="0"/>
        <w:spacing w:after="0" w:line="240" w:lineRule="auto"/>
        <w:jc w:val="center"/>
        <w:rPr>
          <w:rFonts w:ascii="AJensonPro-SemiboldIt" w:hAnsi="AJensonPro-SemiboldIt" w:cs="AJensonPro-SemiboldIt"/>
          <w:i/>
          <w:iCs/>
          <w:color w:val="004300"/>
          <w:kern w:val="0"/>
          <w:sz w:val="36"/>
          <w:szCs w:val="36"/>
        </w:rPr>
      </w:pPr>
      <w:r>
        <w:rPr>
          <w:rFonts w:ascii="AJensonPro-SemiboldIt" w:hAnsi="AJensonPro-SemiboldIt" w:cs="AJensonPro-SemiboldIt"/>
          <w:i/>
          <w:iCs/>
          <w:color w:val="004300"/>
          <w:kern w:val="0"/>
          <w:sz w:val="36"/>
          <w:szCs w:val="36"/>
        </w:rPr>
        <w:t>SILVER BRANCHES</w:t>
      </w:r>
    </w:p>
    <w:p w14:paraId="64A59396" w14:textId="77777777" w:rsidR="000F060C" w:rsidRPr="000F060C" w:rsidRDefault="000F060C" w:rsidP="000F060C">
      <w:pPr>
        <w:autoSpaceDE w:val="0"/>
        <w:autoSpaceDN w:val="0"/>
        <w:adjustRightInd w:val="0"/>
        <w:spacing w:after="0" w:line="240" w:lineRule="auto"/>
        <w:rPr>
          <w:rFonts w:ascii="AJensonPro-Regular" w:hAnsi="AJensonPro-Regular" w:cs="AJensonPro-Regular"/>
          <w:color w:val="004300"/>
          <w:kern w:val="0"/>
          <w:sz w:val="20"/>
          <w:szCs w:val="20"/>
        </w:rPr>
      </w:pPr>
    </w:p>
    <w:p w14:paraId="7AE9B153" w14:textId="77777777" w:rsidR="000F060C" w:rsidRDefault="000F060C" w:rsidP="000F060C">
      <w:pPr>
        <w:autoSpaceDE w:val="0"/>
        <w:autoSpaceDN w:val="0"/>
        <w:adjustRightInd w:val="0"/>
        <w:spacing w:after="0" w:line="240" w:lineRule="auto"/>
        <w:rPr>
          <w:rFonts w:ascii="AJensonPro-Regular" w:hAnsi="AJensonPro-Regular" w:cs="AJensonPro-Regular"/>
          <w:color w:val="000000"/>
          <w:kern w:val="0"/>
          <w:sz w:val="28"/>
          <w:szCs w:val="28"/>
        </w:rPr>
      </w:pPr>
    </w:p>
    <w:p w14:paraId="7EC5FBB8" w14:textId="359BF79F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We weren’t much difference in height, less than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 yard. The height gap shortened further when she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stretched upward for affection, placing two gentle front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paws on my thigh. Who could resist a doggie hug with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those beautiful brown, angelic eyes looking at them?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Not me. I loved it!</w:t>
      </w:r>
    </w:p>
    <w:p w14:paraId="7033BF42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1A2979B1" w14:textId="7F5E31C2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yummy food, the tree-decorating tasks, and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gifts that eventually appeared under the tree left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Susie and I giddy with joy every Christmas. Our family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tradition included eating popcorn while stringing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garland around silver branches, drinking hot cocoa,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and choosing the best spots on the tinsel tree to hang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peppermint candy canes, ornaments, and more tinsel.</w:t>
      </w:r>
    </w:p>
    <w:p w14:paraId="4FE9E2A7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41057939" w14:textId="7BB08B4B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work always began in our small kitchen.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Coils glowed on the electric burners of our white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stove. Jiffy Pop duty was my welcomed assignment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every Christmas tree-decorating afternoon. I held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attached handle with a white potholder, a red poinsettia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stitched into its middle, crocheted by my grandmother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Rosa (known as Ava to me, the Portuguese translation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for grandmother.)</w:t>
      </w:r>
    </w:p>
    <w:p w14:paraId="46C2D5A0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5493DE0F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While Mom stood by, I gently shook the pan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back and forth over the burner and pictured my Ava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doing the same thing with me at her house on weekend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visits. At Ava’s house, we’d also bake cookies from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scratch. I can still picture Ava opening the oven door,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pulling a cookie sheet full of sugar cookies topped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with holiday sprinkles out—steam fogging her 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gold-rimmed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eyeglasses—setting the warm cookies down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on a trivet on the counter, and “product testing” one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before it cooled.</w:t>
      </w:r>
    </w:p>
    <w:p w14:paraId="657F6691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431F6285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Mom heated instant cocoa </w:t>
      </w:r>
      <w:proofErr w:type="gramStart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mix</w:t>
      </w:r>
      <w:proofErr w:type="gramEnd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with Borden’s whole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milk in a cooking pot on another burner until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aroma of sweet chocolate permeated the air. Then,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she’d pour hot chocolate into mugs and pile whipped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cream on top as high as I convinced her was required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per Santa.</w:t>
      </w:r>
    </w:p>
    <w:p w14:paraId="4DB28C58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14D9F561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Kernels popped until they pushed the aluminum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foil into a round balloon. Mom would </w:t>
      </w:r>
      <w:proofErr w:type="spellStart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slit</w:t>
      </w:r>
      <w:proofErr w:type="spellEnd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open my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Jiffy Pop creation with a steak knife, and I’d empty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avalanche of corn into individual bowls. Susie sat on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linoleum floor, watching the event unfold, raising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her shiny brown muzzle upward, her head bobbing in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air with nostrils moving, for a hint at what tasty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morsel might be coming her way.</w:t>
      </w:r>
    </w:p>
    <w:p w14:paraId="132844F5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37153F27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We moved to the living room where Bing Crosby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and Perry Como 78-rpm vinyl records played Christmas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music on the old RCA Victor. There, a sparse tinsel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tree developed into a densely decorated silvery pine by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our family of four, three humans dressed in red plaid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flannel pajamas and a dog clad in her green, red, and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white knit sweater.</w:t>
      </w:r>
    </w:p>
    <w:p w14:paraId="2727A2E4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696F0C5E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Though we didn’t outfit ourselves in hooded coats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and winter gloves, drive miles to a Christmas tree farm,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choose a fragrant, fresh Douglas fir, drag it to our car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nd strap it to the rooftop for the ride home, our family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memories were no less special. The view from outside,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for anyone peering through the bay window into our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annual holiday workshop, would make even Norman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Rockwell proud.</w:t>
      </w:r>
    </w:p>
    <w:p w14:paraId="2C50F146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488F4EBD" w14:textId="7BDBB5D0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My parents had purchased an artificial tinsel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Christmas tree from the Sears Catalog the first year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they were married because of the alluring easy payment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plan. It was their gift to each other and to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lastRenderedPageBreak/>
        <w:t>the family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they were </w:t>
      </w:r>
      <w:proofErr w:type="gramStart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starting</w:t>
      </w:r>
      <w:proofErr w:type="gramEnd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.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Owning an aluminum Christmas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tree was economical, especially for a young family of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farmers like mine who lived on a budget and didn’t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have spare money to buy real trees every year.</w:t>
      </w:r>
    </w:p>
    <w:p w14:paraId="210F03F9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258A7D1D" w14:textId="07890F3A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Christmas was extra special for Susie and me. On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first weekend after Thanksgiving, we’d follow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Dad to my parents’ bedroom closet where he’d pull a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three-foot box from behind hanging clothes and bring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it to our annual project location in the living room.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Susie and I sat on the carpet observing while he pieced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together the trunk until it rose to its six-foot height,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placed it in a lightweight aluminum stand, and then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wrapped it with a white, sequin fleece blanket.</w:t>
      </w:r>
    </w:p>
    <w:p w14:paraId="15EA3463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258DA9B6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ince Dad was the tallest family member, he had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task of crowning the tree’s peak with our family’s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treasured keepsake, a red glass Santa tree topper.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proofErr w:type="gramStart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Spun</w:t>
      </w:r>
      <w:proofErr w:type="gramEnd"/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of thin glass and adorned with red, silver, and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white gems, handling the topper made us all nervous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for fear of breaking it. It glistened with Santa’s snowy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beard curled for much of its length, draping down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treetop. The priceless decoration atop our tinsel tree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captivated me.</w:t>
      </w:r>
    </w:p>
    <w:p w14:paraId="149A30FC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6D5C6F8B" w14:textId="46B47931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Mom would remove individually wrapped branches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from the cardboard box and categorize each of them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according to their tiny, color-coded dots, spreading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groups across the low pile carpeting.</w:t>
      </w:r>
    </w:p>
    <w:p w14:paraId="218757A8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1A549616" w14:textId="2917F9F9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After Susie sniffed approval of every silver branch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with aluminum foil needles, I would match the color-coded dot at its tip to the same one on an eighth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inch round opening in the aluminum tree trunk and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insert. Obedient, Susie sat awaiting further instructions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if I commanded them. Branches of different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lengths required attention to detail to meet the triangular-shaped goal.</w:t>
      </w:r>
    </w:p>
    <w:p w14:paraId="297797D7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650F0CBC" w14:textId="674FB726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 was obsessed with putting jigsaw puzzles together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as a kid. I spent hours on this task, kneeling on the floor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at the coffee table with Susie on the couch behind me,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analyzing the structure of each piece, and sometimes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getting her approval before placing it on the board.</w:t>
      </w:r>
    </w:p>
    <w:p w14:paraId="363F1B29" w14:textId="77777777" w:rsidR="000F060C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0DFBB386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Hanging ornaments and garland on a Christmas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tree is a cheery pastime many of us enjoy, but building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an artificial tree one piece at a time for an avid puzzle-fan like me was way more fun. I recall my excitement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year I inserted branches higher up the tree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trunk because I had grown taller than the previous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Christmas. Susie looked up at me with her big brown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eyes, wiggled and wagged her tail, and opened her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mouth to where I was convinced, she was smiling at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me. Though a dog technically wouldn’t understand why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 was overjoyed, my connection with Susie was strong.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If I was happy, Susie was happy and vice versa. Now,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that’s what I call true friendship.</w:t>
      </w:r>
    </w:p>
    <w:p w14:paraId="2FAE407B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5EBFE0D6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 have vivid memories of helping my mother set up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electric color wheel, with four plastic parts of equal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quarters, which sat on the floor next to the tree and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shined rotating colors of green, red, orange, and blue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hues upon it. I also remember how hot that machine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got with prolonged use. That contraption was a fire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waiting to happen!</w:t>
      </w:r>
    </w:p>
    <w:p w14:paraId="52C7C004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70BD8F4A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My folks drilled into me we were never to leave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wheel running when we weren’t in the house. Before</w:t>
      </w:r>
      <w:r w:rsidR="00D44F99"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we left home or went outside to do chores, Mom or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Dad would say to me or each other, “Don’t forget to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unplug the wheel!” If we were already in the middle of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feeding the farm animals or were in the car heading to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town and for some reason the </w:t>
      </w:r>
      <w:r w:rsidRPr="00D44F99">
        <w:rPr>
          <w:rFonts w:ascii="Garamond" w:hAnsi="Garamond" w:cs="AJensonPro-It"/>
          <w:i/>
          <w:iCs/>
          <w:color w:val="000000"/>
          <w:kern w:val="0"/>
          <w:sz w:val="24"/>
          <w:szCs w:val="24"/>
        </w:rPr>
        <w:t xml:space="preserve">reminder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hadn’t occurred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earlier, I’d hear those infamous words spoken to me or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the other parent, “Did you unplug the wheel?”</w:t>
      </w:r>
    </w:p>
    <w:p w14:paraId="2D696DE9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75FBA54E" w14:textId="77777777" w:rsidR="00D44F99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lastRenderedPageBreak/>
        <w:t>I have vague memory of a time or two when chores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were interrupted by this question, and a walk to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house or a return car ride home was made to ensure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wheel had been unplugged. Better to be safe than sorry!</w:t>
      </w:r>
    </w:p>
    <w:p w14:paraId="2265AB0E" w14:textId="77777777" w:rsidR="00D44F99" w:rsidRPr="00D44F99" w:rsidRDefault="00D44F99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 w:cs="AJensonPro-Regular"/>
          <w:color w:val="000000"/>
          <w:kern w:val="0"/>
          <w:sz w:val="24"/>
          <w:szCs w:val="24"/>
        </w:rPr>
      </w:pPr>
    </w:p>
    <w:p w14:paraId="7D4DF2DB" w14:textId="5201995F" w:rsidR="004B45BA" w:rsidRPr="00D44F99" w:rsidRDefault="000F060C" w:rsidP="000F060C">
      <w:pPr>
        <w:autoSpaceDE w:val="0"/>
        <w:autoSpaceDN w:val="0"/>
        <w:adjustRightInd w:val="0"/>
        <w:spacing w:after="0" w:line="240" w:lineRule="auto"/>
        <w:ind w:firstLine="432"/>
        <w:rPr>
          <w:rFonts w:ascii="Garamond" w:hAnsi="Garamond"/>
          <w:sz w:val="24"/>
          <w:szCs w:val="24"/>
        </w:rPr>
      </w:pP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On the rare occasion that we all forgot, and the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wheel ran nonstop for an hour or two, I remember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watching whoever entered the house first and realized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it was still going ’round and ’round, run to unplug it.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 xml:space="preserve"> 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Maybe that’s why fire has always been my biggest fear</w:t>
      </w:r>
      <w:r w:rsidRPr="00D44F99">
        <w:rPr>
          <w:rFonts w:ascii="Garamond" w:hAnsi="Garamond" w:cs="AJensonPro-Regular"/>
          <w:color w:val="000000"/>
          <w:kern w:val="0"/>
          <w:sz w:val="24"/>
          <w:szCs w:val="24"/>
        </w:rPr>
        <w:t>.</w:t>
      </w:r>
    </w:p>
    <w:sectPr w:rsidR="004B45BA" w:rsidRPr="00D4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JensonPro-Semibold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C"/>
    <w:rsid w:val="000F060C"/>
    <w:rsid w:val="004B45BA"/>
    <w:rsid w:val="005F68A2"/>
    <w:rsid w:val="00C064AD"/>
    <w:rsid w:val="00D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8A73"/>
  <w15:chartTrackingRefBased/>
  <w15:docId w15:val="{57CEF5C4-591D-48FB-A5E2-D6B3954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Branco</dc:creator>
  <cp:keywords/>
  <dc:description/>
  <cp:lastModifiedBy>Denise Branco</cp:lastModifiedBy>
  <cp:revision>1</cp:revision>
  <dcterms:created xsi:type="dcterms:W3CDTF">2024-09-26T00:11:00Z</dcterms:created>
  <dcterms:modified xsi:type="dcterms:W3CDTF">2024-09-26T00:29:00Z</dcterms:modified>
</cp:coreProperties>
</file>